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永乐镇2020年度前一轮退耕还林工程延长补助第一批补助资金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永乐镇2020年度前一轮退耕还林工程延长补助第一批补助资金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14.16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目标为完成本乡镇2020年度前一轮退耕还林工程延长补助第一批补助资金的发放任务。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县林业局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退耕还林面积和未补金额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分解下达资金，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14.16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目标为完成本乡镇2020年度前一轮退耕还林工程延长补助第一批补助资金的发放任务。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与使用情况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2020年度前一轮退耕还林工程延长补助第一批补助资金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总计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14.16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2021年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已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到位，2021年拨付14.16万元，无结余。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70" w:leftChars="22"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该项目资金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做到专款专用，无任何违规使用、挪用、贪污、截留建设资金现象。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此项目资金兑换面积1132.8亩，补助300元/亩，发放资金9.92万元，已完成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2020年度前一轮退耕还林工程延长补助第一批补助资金的发放。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目标设定补助面积≥1132.8亩，目标分值15分。实际补助1132.8亩，自评得分15分。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质量指标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补助兑现正确率≥95%，目标分值15分。实际补助对象准确率100%，自评得分15分。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兑现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完成率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85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，目标分值为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实际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在规定实际内完成发放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，自评得分10分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（4）成本指标：目标设定补助标准300元/亩,目标分值为10分。实际发放标准为300元/亩，自评得分10分。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效益指标设定分值为30分，自评得分2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7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指标：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目标设定政策知晓率≥90%，目标分值15分。经过调查，发现大多数群众知道此项政策，知晓率为90%，自评得分15分。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可持续影响指标：目标设定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持续发挥生态作用显著，目标分值15分。实际发挥生态作用暂时不明显，自评得分12分。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受益人口满意度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%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，目标分数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通过调查，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多数群众对退耕还林这一政策补助表示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满意，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受益群众满意度达92%，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自评得分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9.7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bookmarkStart w:id="0" w:name="_Hlk50748093"/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退耕还林这一政策为大多数群众所熟知，并表示出想退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耕还林的想法，但是也有常年在外务工的群众不知道此项政策，对政策理解有误，所以社会效益指标和受益群众满意度没达到预期目标。接下来，我们将召开群众会、在政府公众网上公式等多方面进行宣传。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、绩效自评结果情况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和公开情况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该项目绩效评价设定分值为100分，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通过认真开展项目支出绩效目标自评，本项目综合评分96.7分，评价结果为“优”。</w:t>
      </w:r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对此次项目内容已按要求公开，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对接下来相关的工作展开，起到了良好的示范和促进作用，提升了我镇的民调满意度，我镇将继续保持当前的工作态势，严格要求不断的提升相关的工作水平，继续为民服务。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奉节县永乐镇人民政府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120" w:firstLineChars="16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2022年5月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417" w:right="1701" w:bottom="1417" w:left="1701" w:header="851" w:footer="992" w:gutter="0"/>
      <w:pgNumType w:fmt="decimal"/>
      <w:cols w:space="0" w:num="1"/>
      <w:rtlGutter w:val="0"/>
      <w:docGrid w:type="lines" w:linePitch="45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方正仿宋_GBK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EFCFA2"/>
    <w:multiLevelType w:val="singleLevel"/>
    <w:tmpl w:val="8BEFCF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25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4B63"/>
    <w:rsid w:val="001F042C"/>
    <w:rsid w:val="003B220C"/>
    <w:rsid w:val="00444B63"/>
    <w:rsid w:val="00663BF1"/>
    <w:rsid w:val="007742B3"/>
    <w:rsid w:val="00926E19"/>
    <w:rsid w:val="009A5D23"/>
    <w:rsid w:val="00AC33B1"/>
    <w:rsid w:val="00BC52AD"/>
    <w:rsid w:val="00E9420E"/>
    <w:rsid w:val="00EC4F9A"/>
    <w:rsid w:val="0CB678B8"/>
    <w:rsid w:val="0D7021F7"/>
    <w:rsid w:val="0DE807B2"/>
    <w:rsid w:val="13145BE5"/>
    <w:rsid w:val="141B33A9"/>
    <w:rsid w:val="198F7CF1"/>
    <w:rsid w:val="1AFE7AEC"/>
    <w:rsid w:val="20630C8C"/>
    <w:rsid w:val="5D6C7EC4"/>
    <w:rsid w:val="60880292"/>
    <w:rsid w:val="65325AE0"/>
    <w:rsid w:val="655B379B"/>
    <w:rsid w:val="67547D40"/>
    <w:rsid w:val="6BE4185D"/>
    <w:rsid w:val="6EAB5C39"/>
    <w:rsid w:val="6F917B6A"/>
    <w:rsid w:val="7068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"/>
    <w:basedOn w:val="3"/>
    <w:next w:val="1"/>
    <w:qFormat/>
    <w:uiPriority w:val="0"/>
    <w:pPr>
      <w:ind w:firstLine="420" w:firstLineChars="100"/>
    </w:p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</Words>
  <Characters>1088</Characters>
  <Lines>9</Lines>
  <Paragraphs>2</Paragraphs>
  <TotalTime>6</TotalTime>
  <ScaleCrop>false</ScaleCrop>
  <LinksUpToDate>false</LinksUpToDate>
  <CharactersWithSpaces>1276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2020-07-18T02:20:00Z</dcterms:created>
  <dc:creator>Lenovo</dc:creator>
  <cp:lastModifiedBy>Administrator</cp:lastModifiedBy>
  <cp:lastPrinted>2022-05-31T02:30:10Z</cp:lastPrinted>
  <dcterms:modified xsi:type="dcterms:W3CDTF">2022-05-31T02:30:15Z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7A1DFFF750514F8F8F490F46B099888C</vt:lpwstr>
  </property>
</Properties>
</file>